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 w:rsidR="0090689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90689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29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29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2903">
        <w:tc>
          <w:tcPr>
            <w:tcW w:w="9288" w:type="dxa"/>
          </w:tcPr>
          <w:p w:rsidR="00E813F4" w:rsidRPr="00412903" w:rsidRDefault="0041290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2903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2903" w:rsidRPr="00412903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</w:t>
      </w:r>
      <w:r w:rsidRPr="00412903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20.05.2020</w:t>
      </w:r>
    </w:p>
    <w:p w:rsidR="00E813F4" w:rsidRPr="00412903" w:rsidRDefault="0090689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412903" w:rsidRPr="00412903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08:08</w:t>
      </w:r>
    </w:p>
    <w:p w:rsidR="00E813F4" w:rsidRPr="004129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2903">
        <w:rPr>
          <w:rFonts w:ascii="Tahoma" w:hAnsi="Tahoma" w:cs="Tahoma"/>
          <w:b/>
          <w:szCs w:val="20"/>
        </w:rPr>
        <w:t>Vprašanje:</w:t>
      </w:r>
    </w:p>
    <w:p w:rsidR="00E813F4" w:rsidRPr="008E0904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86072" w:rsidRPr="0090689C" w:rsidRDefault="0090689C" w:rsidP="0041290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0689C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90689C">
        <w:rPr>
          <w:rFonts w:ascii="Tahoma" w:hAnsi="Tahoma" w:cs="Tahoma"/>
          <w:color w:val="333333"/>
          <w:szCs w:val="20"/>
        </w:rPr>
        <w:br/>
      </w:r>
      <w:r w:rsidRPr="0090689C">
        <w:rPr>
          <w:rFonts w:ascii="Tahoma" w:hAnsi="Tahoma" w:cs="Tahoma"/>
          <w:color w:val="333333"/>
          <w:szCs w:val="20"/>
        </w:rPr>
        <w:br/>
      </w:r>
      <w:r w:rsidRPr="0090689C">
        <w:rPr>
          <w:rFonts w:ascii="Tahoma" w:hAnsi="Tahoma" w:cs="Tahoma"/>
          <w:color w:val="333333"/>
          <w:szCs w:val="20"/>
          <w:shd w:val="clear" w:color="auto" w:fill="FFFFFF"/>
        </w:rPr>
        <w:t>Velja za referenco vodje del za izvedbo opornih in podpornih zidov tudi izvedba kamnite zložbe?</w:t>
      </w:r>
      <w:r w:rsidRPr="0090689C">
        <w:rPr>
          <w:rFonts w:ascii="Tahoma" w:hAnsi="Tahoma" w:cs="Tahoma"/>
          <w:color w:val="333333"/>
          <w:szCs w:val="20"/>
        </w:rPr>
        <w:br/>
      </w:r>
      <w:r w:rsidRPr="0090689C">
        <w:rPr>
          <w:rFonts w:ascii="Tahoma" w:hAnsi="Tahoma" w:cs="Tahoma"/>
          <w:color w:val="333333"/>
          <w:szCs w:val="20"/>
        </w:rPr>
        <w:br/>
      </w:r>
      <w:r w:rsidRPr="0090689C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90689C" w:rsidRDefault="0090689C" w:rsidP="00412903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0689C" w:rsidRPr="00886072" w:rsidRDefault="0090689C" w:rsidP="004129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86072">
        <w:rPr>
          <w:rFonts w:ascii="Tahoma" w:hAnsi="Tahoma" w:cs="Tahoma"/>
          <w:b/>
          <w:szCs w:val="20"/>
        </w:rPr>
        <w:t>Odgovor:</w:t>
      </w:r>
    </w:p>
    <w:p w:rsidR="00DA08E6" w:rsidRDefault="00DA08E6" w:rsidP="005A6AB7">
      <w:pPr>
        <w:pStyle w:val="BodyText2"/>
        <w:rPr>
          <w:rFonts w:ascii="Tahoma" w:hAnsi="Tahoma" w:cs="Tahoma"/>
          <w:bCs/>
          <w:szCs w:val="20"/>
        </w:rPr>
      </w:pPr>
    </w:p>
    <w:p w:rsidR="005A6AB7" w:rsidRDefault="005A6AB7" w:rsidP="005A6AB7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>Naročnik bo razširil referenčni pogoj tudi na kamnite zložbe v funkciji opornega ali podpornega zidu.</w:t>
      </w:r>
    </w:p>
    <w:p w:rsidR="00DA08E6" w:rsidRDefault="00DA08E6" w:rsidP="00DA08E6">
      <w:pPr>
        <w:pStyle w:val="EndnoteText"/>
        <w:jc w:val="both"/>
        <w:rPr>
          <w:rFonts w:ascii="Tahoma" w:hAnsi="Tahoma" w:cs="Tahoma"/>
          <w:szCs w:val="20"/>
        </w:rPr>
      </w:pPr>
    </w:p>
    <w:p w:rsidR="005A6AB7" w:rsidRDefault="00DA08E6" w:rsidP="00DA08E6">
      <w:pPr>
        <w:pStyle w:val="EndnoteText"/>
        <w:jc w:val="both"/>
        <w:rPr>
          <w:rFonts w:ascii="Tahoma" w:hAnsi="Tahoma" w:cs="Tahoma"/>
          <w:bCs/>
          <w:szCs w:val="20"/>
        </w:rPr>
      </w:pPr>
      <w:r w:rsidRPr="00070B6C">
        <w:rPr>
          <w:rFonts w:ascii="Tahoma" w:hAnsi="Tahoma" w:cs="Tahoma"/>
          <w:szCs w:val="20"/>
        </w:rPr>
        <w:t xml:space="preserve">Naročnik </w:t>
      </w:r>
      <w:r w:rsidR="001C2944">
        <w:rPr>
          <w:rFonts w:ascii="Tahoma" w:hAnsi="Tahoma" w:cs="Tahoma"/>
          <w:szCs w:val="20"/>
        </w:rPr>
        <w:t>bo objavil</w:t>
      </w:r>
      <w:r w:rsidRPr="00070B6C">
        <w:rPr>
          <w:rFonts w:ascii="Tahoma" w:hAnsi="Tahoma" w:cs="Tahoma"/>
          <w:szCs w:val="20"/>
        </w:rPr>
        <w:t xml:space="preserve"> </w:t>
      </w:r>
      <w:r w:rsidR="001C2944">
        <w:rPr>
          <w:rFonts w:ascii="Tahoma" w:hAnsi="Tahoma" w:cs="Tahoma"/>
          <w:szCs w:val="20"/>
        </w:rPr>
        <w:t>spremenjena Navodila za pripravo</w:t>
      </w:r>
      <w:r w:rsidRPr="00070B6C">
        <w:rPr>
          <w:rFonts w:ascii="Tahoma" w:hAnsi="Tahoma" w:cs="Tahoma"/>
          <w:szCs w:val="20"/>
        </w:rPr>
        <w:t xml:space="preserve"> ponudbe, kjer se v točk</w:t>
      </w:r>
      <w:r>
        <w:rPr>
          <w:rFonts w:ascii="Tahoma" w:hAnsi="Tahoma" w:cs="Tahoma"/>
          <w:szCs w:val="20"/>
        </w:rPr>
        <w:t>ah</w:t>
      </w:r>
      <w:r w:rsidRPr="00070B6C">
        <w:rPr>
          <w:rFonts w:ascii="Tahoma" w:hAnsi="Tahoma" w:cs="Tahoma"/>
          <w:szCs w:val="20"/>
        </w:rPr>
        <w:t xml:space="preserve"> 3.2.3.5</w:t>
      </w:r>
      <w:r>
        <w:rPr>
          <w:rFonts w:ascii="Tahoma" w:hAnsi="Tahoma" w:cs="Tahoma"/>
          <w:szCs w:val="20"/>
        </w:rPr>
        <w:t xml:space="preserve"> in 3.2.3.6 spremeni besedilo in sicer:</w:t>
      </w:r>
    </w:p>
    <w:p w:rsidR="005A6AB7" w:rsidRDefault="005A6AB7" w:rsidP="005A6AB7">
      <w:pPr>
        <w:pStyle w:val="BodyText2"/>
        <w:rPr>
          <w:rFonts w:ascii="Tahoma" w:hAnsi="Tahoma" w:cs="Tahoma"/>
          <w:bCs/>
          <w:szCs w:val="20"/>
        </w:rPr>
      </w:pPr>
    </w:p>
    <w:p w:rsidR="005A6AB7" w:rsidRDefault="005A6AB7" w:rsidP="005A6AB7">
      <w:pPr>
        <w:pStyle w:val="BodyText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Odstavek a), v točki 3.2.3.5 se glasi:</w:t>
      </w:r>
    </w:p>
    <w:p w:rsidR="005A6AB7" w:rsidRPr="00772A38" w:rsidRDefault="005A6AB7" w:rsidP="005A6AB7">
      <w:pPr>
        <w:pStyle w:val="BodyText2"/>
        <w:rPr>
          <w:rFonts w:ascii="Tahoma" w:hAnsi="Tahoma" w:cs="Tahoma"/>
          <w:bCs/>
          <w:szCs w:val="20"/>
        </w:rPr>
      </w:pPr>
    </w:p>
    <w:p w:rsidR="005A6AB7" w:rsidRPr="00772A38" w:rsidRDefault="005A6AB7" w:rsidP="005A6AB7">
      <w:pPr>
        <w:pStyle w:val="BodyText2"/>
        <w:numPr>
          <w:ilvl w:val="0"/>
          <w:numId w:val="18"/>
        </w:numPr>
        <w:tabs>
          <w:tab w:val="clear" w:pos="2770"/>
          <w:tab w:val="left" w:pos="-1560"/>
        </w:tabs>
        <w:ind w:left="993" w:hanging="426"/>
        <w:rPr>
          <w:rFonts w:cs="Arial"/>
          <w:bCs/>
        </w:rPr>
      </w:pPr>
      <w:r w:rsidRPr="00772A38">
        <w:rPr>
          <w:rFonts w:cs="Arial"/>
          <w:bCs/>
        </w:rPr>
        <w:t xml:space="preserve">novogradnjo ali rekonstrukcijo opornih ali podpornih zidov ali kamnitih zložb v funkciji opornega ali podpornega zidu, </w:t>
      </w:r>
      <w:bookmarkStart w:id="1" w:name="_Hlk38300423"/>
      <w:r w:rsidRPr="00772A38">
        <w:rPr>
          <w:rFonts w:cs="Arial"/>
          <w:bCs/>
        </w:rPr>
        <w:t>v pogodbeni vrednosti vsaj 70.000,00 EUR (brez DDV).</w:t>
      </w:r>
    </w:p>
    <w:bookmarkEnd w:id="1"/>
    <w:p w:rsidR="005A6AB7" w:rsidRPr="00772A38" w:rsidRDefault="005A6AB7" w:rsidP="005A6AB7">
      <w:pPr>
        <w:pStyle w:val="BodyText2"/>
        <w:rPr>
          <w:rFonts w:ascii="Tahoma" w:hAnsi="Tahoma" w:cs="Tahoma"/>
          <w:bCs/>
          <w:szCs w:val="20"/>
        </w:rPr>
      </w:pPr>
    </w:p>
    <w:p w:rsidR="005A6AB7" w:rsidRPr="00772A38" w:rsidRDefault="005A6AB7" w:rsidP="005A6AB7">
      <w:pPr>
        <w:widowControl w:val="0"/>
        <w:spacing w:before="60" w:line="254" w:lineRule="atLeast"/>
        <w:jc w:val="both"/>
        <w:rPr>
          <w:rFonts w:ascii="Tahoma" w:hAnsi="Tahoma" w:cs="Tahoma"/>
          <w:bCs/>
          <w:sz w:val="20"/>
          <w:szCs w:val="20"/>
        </w:rPr>
      </w:pPr>
    </w:p>
    <w:p w:rsidR="005A6AB7" w:rsidRDefault="005A6AB7" w:rsidP="005A6AB7">
      <w:pPr>
        <w:rPr>
          <w:rFonts w:ascii="Arial" w:hAnsi="Arial" w:cs="Arial"/>
          <w:sz w:val="20"/>
          <w:szCs w:val="20"/>
        </w:rPr>
      </w:pPr>
      <w:r w:rsidRPr="00772A38">
        <w:rPr>
          <w:rFonts w:ascii="Arial" w:hAnsi="Arial" w:cs="Arial"/>
          <w:sz w:val="20"/>
          <w:szCs w:val="20"/>
        </w:rPr>
        <w:t>Odstavek c), v točki 3.2.3.6 se glasi:</w:t>
      </w:r>
    </w:p>
    <w:p w:rsidR="005A6AB7" w:rsidRPr="00772A38" w:rsidRDefault="005A6AB7" w:rsidP="005A6AB7">
      <w:pPr>
        <w:jc w:val="both"/>
        <w:rPr>
          <w:rFonts w:ascii="Arial" w:hAnsi="Arial" w:cs="Arial"/>
          <w:sz w:val="20"/>
          <w:szCs w:val="20"/>
        </w:rPr>
      </w:pPr>
    </w:p>
    <w:p w:rsidR="005A6AB7" w:rsidRPr="00772A38" w:rsidRDefault="005A6AB7" w:rsidP="005A6AB7">
      <w:pPr>
        <w:pStyle w:val="ListParagraph"/>
        <w:keepNext/>
        <w:numPr>
          <w:ilvl w:val="0"/>
          <w:numId w:val="19"/>
        </w:numPr>
        <w:tabs>
          <w:tab w:val="clear" w:pos="2770"/>
        </w:tabs>
        <w:spacing w:before="60"/>
        <w:ind w:left="993" w:hanging="426"/>
        <w:jc w:val="both"/>
        <w:rPr>
          <w:rFonts w:ascii="Arial" w:hAnsi="Arial" w:cs="Arial"/>
          <w:sz w:val="20"/>
          <w:szCs w:val="20"/>
        </w:rPr>
      </w:pPr>
      <w:r w:rsidRPr="00772A38">
        <w:rPr>
          <w:rFonts w:ascii="Arial" w:hAnsi="Arial" w:cs="Arial"/>
          <w:sz w:val="20"/>
          <w:szCs w:val="20"/>
        </w:rPr>
        <w:t>novogradnjo ali rekonstrukcijo AB opornih ali podpornih zidov</w:t>
      </w:r>
      <w:r>
        <w:rPr>
          <w:rFonts w:ascii="Arial" w:hAnsi="Arial" w:cs="Arial"/>
          <w:sz w:val="20"/>
          <w:szCs w:val="20"/>
        </w:rPr>
        <w:t xml:space="preserve"> ali kamnitih zložb v funkciji opornega ali podpornega zidu</w:t>
      </w:r>
      <w:r w:rsidRPr="00772A38">
        <w:rPr>
          <w:rFonts w:ascii="Arial" w:hAnsi="Arial" w:cs="Arial"/>
          <w:sz w:val="20"/>
          <w:szCs w:val="20"/>
        </w:rPr>
        <w:t>, v pogodbeni vrednosti vsaj 70.000,00 EUR (brez DDV)</w:t>
      </w:r>
      <w:r w:rsidR="00DA08E6">
        <w:rPr>
          <w:rFonts w:ascii="Arial" w:hAnsi="Arial" w:cs="Arial"/>
          <w:sz w:val="20"/>
          <w:szCs w:val="20"/>
        </w:rPr>
        <w:t>.</w:t>
      </w:r>
    </w:p>
    <w:p w:rsidR="005A6AB7" w:rsidRPr="00772A38" w:rsidRDefault="005A6AB7" w:rsidP="005A6AB7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sectPr w:rsidR="00556816" w:rsidRPr="00412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4C" w:rsidRDefault="00126E4C">
      <w:r>
        <w:separator/>
      </w:r>
    </w:p>
  </w:endnote>
  <w:endnote w:type="continuationSeparator" w:id="0">
    <w:p w:rsidR="00126E4C" w:rsidRDefault="0012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0689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294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4C" w:rsidRDefault="00126E4C">
      <w:r>
        <w:separator/>
      </w:r>
    </w:p>
  </w:footnote>
  <w:footnote w:type="continuationSeparator" w:id="0">
    <w:p w:rsidR="00126E4C" w:rsidRDefault="0012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29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199208D"/>
    <w:multiLevelType w:val="hybridMultilevel"/>
    <w:tmpl w:val="FC9801E2"/>
    <w:lvl w:ilvl="0" w:tplc="011CE736">
      <w:start w:val="3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41769"/>
    <w:multiLevelType w:val="hybridMultilevel"/>
    <w:tmpl w:val="5E5EB75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3"/>
    <w:rsid w:val="000646A9"/>
    <w:rsid w:val="00126E4C"/>
    <w:rsid w:val="0017250F"/>
    <w:rsid w:val="001836BB"/>
    <w:rsid w:val="0018463C"/>
    <w:rsid w:val="001C2944"/>
    <w:rsid w:val="00216549"/>
    <w:rsid w:val="002507C2"/>
    <w:rsid w:val="00290551"/>
    <w:rsid w:val="002C210B"/>
    <w:rsid w:val="002D047A"/>
    <w:rsid w:val="003133A6"/>
    <w:rsid w:val="00315925"/>
    <w:rsid w:val="003560E2"/>
    <w:rsid w:val="00357678"/>
    <w:rsid w:val="003579C0"/>
    <w:rsid w:val="00367CE6"/>
    <w:rsid w:val="00384B8D"/>
    <w:rsid w:val="003918A7"/>
    <w:rsid w:val="00412903"/>
    <w:rsid w:val="00424A5A"/>
    <w:rsid w:val="00426561"/>
    <w:rsid w:val="0044323F"/>
    <w:rsid w:val="004B34B5"/>
    <w:rsid w:val="00556816"/>
    <w:rsid w:val="005A6AB7"/>
    <w:rsid w:val="006055F4"/>
    <w:rsid w:val="00634B0D"/>
    <w:rsid w:val="00637BE6"/>
    <w:rsid w:val="0080430B"/>
    <w:rsid w:val="00804427"/>
    <w:rsid w:val="00886072"/>
    <w:rsid w:val="00890C20"/>
    <w:rsid w:val="008E0904"/>
    <w:rsid w:val="008F08CB"/>
    <w:rsid w:val="0090689C"/>
    <w:rsid w:val="009B1FD9"/>
    <w:rsid w:val="00A05C73"/>
    <w:rsid w:val="00A17575"/>
    <w:rsid w:val="00A86D72"/>
    <w:rsid w:val="00AD3747"/>
    <w:rsid w:val="00AF2F29"/>
    <w:rsid w:val="00BF1294"/>
    <w:rsid w:val="00DA08E6"/>
    <w:rsid w:val="00DA394B"/>
    <w:rsid w:val="00DB7CDA"/>
    <w:rsid w:val="00DC1B0F"/>
    <w:rsid w:val="00E1386E"/>
    <w:rsid w:val="00E51016"/>
    <w:rsid w:val="00E66D5B"/>
    <w:rsid w:val="00E813F4"/>
    <w:rsid w:val="00E950BE"/>
    <w:rsid w:val="00EA1375"/>
    <w:rsid w:val="00EB4D2A"/>
    <w:rsid w:val="00F636B5"/>
    <w:rsid w:val="00FA1E40"/>
    <w:rsid w:val="00FD65A5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727B17"/>
  <w15:chartTrackingRefBased/>
  <w15:docId w15:val="{A8FD5F31-3200-4E04-B642-7E7A76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E950B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A6AB7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168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2020-06-05T08:12:00Z</cp:lastPrinted>
  <dcterms:created xsi:type="dcterms:W3CDTF">2020-06-01T10:44:00Z</dcterms:created>
  <dcterms:modified xsi:type="dcterms:W3CDTF">2020-06-05T08:13:00Z</dcterms:modified>
</cp:coreProperties>
</file>